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168" w:rsidRPr="00A20007" w:rsidRDefault="007F2B9F" w:rsidP="00562168">
      <w:pPr>
        <w:spacing w:after="120" w:line="240" w:lineRule="auto"/>
        <w:rPr>
          <w:rFonts w:ascii="Arial Black" w:hAnsi="Arial Black"/>
          <w:color w:val="4D1434" w:themeColor="accent1"/>
          <w:sz w:val="96"/>
          <w:szCs w:val="96"/>
        </w:rPr>
      </w:pPr>
      <w:bookmarkStart w:id="0" w:name="_GoBack"/>
      <w:bookmarkEnd w:id="0"/>
      <w:r w:rsidRPr="00A20007">
        <w:rPr>
          <w:rFonts w:ascii="Arial Black" w:hAnsi="Arial Black"/>
          <w:color w:val="4D1434" w:themeColor="accent1"/>
          <w:sz w:val="96"/>
          <w:szCs w:val="96"/>
        </w:rPr>
        <w:t>N</w:t>
      </w:r>
      <w:r w:rsidRPr="00A20007">
        <w:rPr>
          <w:rFonts w:ascii="Arial Black" w:hAnsi="Arial Black"/>
          <w:smallCaps/>
          <w:color w:val="4D1434" w:themeColor="accent1"/>
          <w:sz w:val="96"/>
          <w:szCs w:val="96"/>
        </w:rPr>
        <w:t>otatka</w:t>
      </w:r>
    </w:p>
    <w:p w:rsidR="00562168" w:rsidRPr="00A20007" w:rsidRDefault="007F2B9F" w:rsidP="00562168">
      <w:pPr>
        <w:pStyle w:val="Bezodstpw"/>
        <w:spacing w:line="276" w:lineRule="auto"/>
      </w:pPr>
      <w:r w:rsidRPr="00A20007">
        <w:rPr>
          <w:b/>
        </w:rPr>
        <w:t>Od</w:t>
      </w:r>
      <w:r w:rsidR="00562168" w:rsidRPr="00A20007">
        <w:rPr>
          <w:b/>
        </w:rPr>
        <w:t>:</w:t>
      </w:r>
      <w:r w:rsidR="00562168" w:rsidRPr="00A20007">
        <w:t xml:space="preserve"> Garth Fort</w:t>
      </w:r>
    </w:p>
    <w:p w:rsidR="00562168" w:rsidRPr="00A20007" w:rsidRDefault="007F2B9F" w:rsidP="00562168">
      <w:pPr>
        <w:pStyle w:val="Bezodstpw"/>
        <w:spacing w:line="276" w:lineRule="auto"/>
      </w:pPr>
      <w:r w:rsidRPr="00A20007">
        <w:rPr>
          <w:b/>
        </w:rPr>
        <w:t>Do</w:t>
      </w:r>
      <w:r w:rsidR="00562168" w:rsidRPr="00A20007">
        <w:rPr>
          <w:b/>
        </w:rPr>
        <w:t>:</w:t>
      </w:r>
      <w:r w:rsidR="00562168" w:rsidRPr="00A20007">
        <w:t xml:space="preserve"> Robin Counts</w:t>
      </w:r>
    </w:p>
    <w:p w:rsidR="00562168" w:rsidRPr="00A20007" w:rsidRDefault="00562168" w:rsidP="00562168">
      <w:pPr>
        <w:pStyle w:val="Bezodstpw"/>
        <w:spacing w:line="276" w:lineRule="auto"/>
      </w:pPr>
      <w:r w:rsidRPr="00A20007">
        <w:rPr>
          <w:b/>
        </w:rPr>
        <w:t>Dat</w:t>
      </w:r>
      <w:r w:rsidR="007F2B9F" w:rsidRPr="00A20007">
        <w:rPr>
          <w:b/>
        </w:rPr>
        <w:t>a</w:t>
      </w:r>
      <w:r w:rsidRPr="00A20007">
        <w:rPr>
          <w:b/>
        </w:rPr>
        <w:t>:</w:t>
      </w:r>
      <w:r w:rsidRPr="00A20007">
        <w:t xml:space="preserve"> </w:t>
      </w:r>
      <w:r w:rsidR="007F2B9F" w:rsidRPr="00A20007">
        <w:t>12 listopada</w:t>
      </w:r>
      <w:r w:rsidRPr="00A20007">
        <w:t xml:space="preserve"> 2012</w:t>
      </w:r>
    </w:p>
    <w:p w:rsidR="00562168" w:rsidRPr="007F2B9F" w:rsidRDefault="007F2B9F" w:rsidP="00562168">
      <w:pPr>
        <w:pStyle w:val="Bezodstpw"/>
        <w:spacing w:line="276" w:lineRule="auto"/>
        <w:rPr>
          <w:lang w:val="pl-PL"/>
        </w:rPr>
      </w:pPr>
      <w:r w:rsidRPr="007F2B9F">
        <w:rPr>
          <w:b/>
          <w:lang w:val="pl-PL"/>
        </w:rPr>
        <w:t>Temat</w:t>
      </w:r>
      <w:r w:rsidR="00562168" w:rsidRPr="007F2B9F">
        <w:rPr>
          <w:b/>
          <w:lang w:val="pl-PL"/>
        </w:rPr>
        <w:t>:</w:t>
      </w:r>
      <w:r w:rsidR="00562168" w:rsidRPr="007F2B9F">
        <w:rPr>
          <w:lang w:val="pl-PL"/>
        </w:rPr>
        <w:t xml:space="preserve"> </w:t>
      </w:r>
      <w:r w:rsidRPr="007F2B9F">
        <w:rPr>
          <w:lang w:val="pl-PL"/>
        </w:rPr>
        <w:t>Porównanie kredytów</w:t>
      </w:r>
    </w:p>
    <w:p w:rsidR="00562168" w:rsidRPr="007F2B9F" w:rsidRDefault="00562168" w:rsidP="00562168">
      <w:pPr>
        <w:pBdr>
          <w:bottom w:val="single" w:sz="4" w:space="1" w:color="4D1434" w:themeColor="accent1"/>
        </w:pBdr>
        <w:spacing w:after="0" w:line="240" w:lineRule="auto"/>
        <w:rPr>
          <w:lang w:val="pl-PL"/>
        </w:rPr>
      </w:pPr>
    </w:p>
    <w:p w:rsidR="00562168" w:rsidRPr="007F2B9F" w:rsidRDefault="00562168" w:rsidP="00562168">
      <w:pPr>
        <w:spacing w:after="0" w:line="240" w:lineRule="auto"/>
        <w:rPr>
          <w:lang w:val="pl-PL"/>
        </w:rPr>
      </w:pPr>
    </w:p>
    <w:p w:rsidR="00562168" w:rsidRPr="007F2B9F" w:rsidRDefault="007F2B9F" w:rsidP="00562168">
      <w:pPr>
        <w:spacing w:after="0" w:line="240" w:lineRule="auto"/>
        <w:rPr>
          <w:lang w:val="pl-PL"/>
        </w:rPr>
      </w:pPr>
      <w:r w:rsidRPr="007F2B9F">
        <w:rPr>
          <w:lang w:val="pl-PL"/>
        </w:rPr>
        <w:t>Poniżej zamieszczam porównanie dwóch kredytów na pojazdy dostawcze</w:t>
      </w:r>
      <w:r w:rsidR="00562168" w:rsidRPr="007F2B9F">
        <w:rPr>
          <w:lang w:val="pl-PL"/>
        </w:rPr>
        <w:t>.</w:t>
      </w:r>
    </w:p>
    <w:p w:rsidR="00562168" w:rsidRPr="007F2B9F" w:rsidRDefault="00562168" w:rsidP="00562168">
      <w:pPr>
        <w:tabs>
          <w:tab w:val="left" w:pos="1080"/>
        </w:tabs>
        <w:spacing w:after="0" w:line="240" w:lineRule="auto"/>
        <w:rPr>
          <w:lang w:val="pl-PL"/>
        </w:rPr>
      </w:pPr>
    </w:p>
    <w:tbl>
      <w:tblPr>
        <w:tblW w:w="0" w:type="auto"/>
        <w:tblInd w:w="168" w:type="dxa"/>
        <w:tblLook w:val="0000" w:firstRow="0" w:lastRow="0" w:firstColumn="0" w:lastColumn="0" w:noHBand="0" w:noVBand="0"/>
      </w:tblPr>
      <w:tblGrid>
        <w:gridCol w:w="4350"/>
        <w:gridCol w:w="4410"/>
      </w:tblGrid>
      <w:tr w:rsidR="00562168" w:rsidRPr="007F2B9F" w:rsidTr="00BD223D">
        <w:trPr>
          <w:trHeight w:val="2205"/>
        </w:trPr>
        <w:tc>
          <w:tcPr>
            <w:tcW w:w="4350" w:type="dxa"/>
          </w:tcPr>
          <w:tbl>
            <w:tblPr>
              <w:tblStyle w:val="Tabelasiatki5ciemnaakcent2"/>
              <w:tblW w:w="3080" w:type="dxa"/>
              <w:tblLook w:val="0660" w:firstRow="1" w:lastRow="1" w:firstColumn="0" w:lastColumn="0" w:noHBand="1" w:noVBand="1"/>
            </w:tblPr>
            <w:tblGrid>
              <w:gridCol w:w="1987"/>
              <w:gridCol w:w="1206"/>
            </w:tblGrid>
            <w:tr w:rsidR="00562168" w:rsidRPr="007F2B9F" w:rsidTr="00BD223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3080" w:type="dxa"/>
                  <w:gridSpan w:val="2"/>
                  <w:noWrap/>
                  <w:hideMark/>
                </w:tcPr>
                <w:p w:rsidR="00562168" w:rsidRPr="007F2B9F" w:rsidRDefault="007F2B9F" w:rsidP="00BD223D">
                  <w:pPr>
                    <w:jc w:val="center"/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Harmonogram płatności</w:t>
                  </w:r>
                </w:p>
              </w:tc>
            </w:tr>
            <w:tr w:rsidR="00562168" w:rsidRPr="007F2B9F" w:rsidTr="007F2B9F">
              <w:trPr>
                <w:trHeight w:val="300"/>
              </w:trPr>
              <w:tc>
                <w:tcPr>
                  <w:tcW w:w="1987" w:type="dxa"/>
                  <w:noWrap/>
                  <w:hideMark/>
                </w:tcPr>
                <w:p w:rsidR="00562168" w:rsidRPr="007F2B9F" w:rsidRDefault="007F2B9F" w:rsidP="007F2B9F">
                  <w:pPr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Stopa procentowa</w:t>
                  </w:r>
                </w:p>
              </w:tc>
              <w:tc>
                <w:tcPr>
                  <w:tcW w:w="1093" w:type="dxa"/>
                  <w:noWrap/>
                  <w:hideMark/>
                </w:tcPr>
                <w:p w:rsidR="00562168" w:rsidRPr="007F2B9F" w:rsidRDefault="00562168" w:rsidP="007F2B9F">
                  <w:pPr>
                    <w:jc w:val="right"/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3</w:t>
                  </w:r>
                  <w:r w:rsidR="007F2B9F" w:rsidRPr="007F2B9F">
                    <w:rPr>
                      <w:lang w:val="pl-PL"/>
                    </w:rPr>
                    <w:t>,</w:t>
                  </w:r>
                  <w:r w:rsidRPr="007F2B9F">
                    <w:rPr>
                      <w:lang w:val="pl-PL"/>
                    </w:rPr>
                    <w:t>6%</w:t>
                  </w:r>
                </w:p>
              </w:tc>
            </w:tr>
            <w:tr w:rsidR="00562168" w:rsidRPr="007F2B9F" w:rsidTr="007F2B9F">
              <w:trPr>
                <w:trHeight w:val="300"/>
              </w:trPr>
              <w:tc>
                <w:tcPr>
                  <w:tcW w:w="1987" w:type="dxa"/>
                  <w:noWrap/>
                  <w:hideMark/>
                </w:tcPr>
                <w:p w:rsidR="00562168" w:rsidRPr="007F2B9F" w:rsidRDefault="007F2B9F" w:rsidP="00BD223D">
                  <w:pPr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Lata</w:t>
                  </w:r>
                </w:p>
              </w:tc>
              <w:tc>
                <w:tcPr>
                  <w:tcW w:w="1093" w:type="dxa"/>
                  <w:noWrap/>
                  <w:hideMark/>
                </w:tcPr>
                <w:p w:rsidR="00562168" w:rsidRPr="007F2B9F" w:rsidRDefault="00562168" w:rsidP="00BD223D">
                  <w:pPr>
                    <w:jc w:val="right"/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3</w:t>
                  </w:r>
                </w:p>
              </w:tc>
            </w:tr>
            <w:tr w:rsidR="00562168" w:rsidRPr="007F2B9F" w:rsidTr="007F2B9F">
              <w:trPr>
                <w:trHeight w:val="300"/>
              </w:trPr>
              <w:tc>
                <w:tcPr>
                  <w:tcW w:w="1987" w:type="dxa"/>
                  <w:noWrap/>
                  <w:hideMark/>
                </w:tcPr>
                <w:p w:rsidR="00562168" w:rsidRPr="007F2B9F" w:rsidRDefault="007F2B9F" w:rsidP="007F2B9F">
                  <w:pPr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Kwota kredytu</w:t>
                  </w:r>
                </w:p>
              </w:tc>
              <w:tc>
                <w:tcPr>
                  <w:tcW w:w="1093" w:type="dxa"/>
                  <w:noWrap/>
                  <w:hideMark/>
                </w:tcPr>
                <w:p w:rsidR="00562168" w:rsidRPr="007F2B9F" w:rsidRDefault="00562168" w:rsidP="007F2B9F">
                  <w:pPr>
                    <w:jc w:val="right"/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155</w:t>
                  </w:r>
                  <w:r w:rsidR="007F2B9F" w:rsidRPr="007F2B9F">
                    <w:rPr>
                      <w:lang w:val="pl-PL"/>
                    </w:rPr>
                    <w:t> </w:t>
                  </w:r>
                  <w:r w:rsidRPr="007F2B9F">
                    <w:rPr>
                      <w:lang w:val="pl-PL"/>
                    </w:rPr>
                    <w:t>000</w:t>
                  </w:r>
                  <w:r w:rsidR="007F2B9F" w:rsidRPr="007F2B9F">
                    <w:rPr>
                      <w:lang w:val="pl-PL"/>
                    </w:rPr>
                    <w:t>,</w:t>
                  </w:r>
                  <w:r w:rsidRPr="007F2B9F">
                    <w:rPr>
                      <w:lang w:val="pl-PL"/>
                    </w:rPr>
                    <w:t xml:space="preserve">00 </w:t>
                  </w:r>
                </w:p>
              </w:tc>
            </w:tr>
            <w:tr w:rsidR="00562168" w:rsidRPr="007F2B9F" w:rsidTr="007F2B9F">
              <w:trPr>
                <w:trHeight w:val="300"/>
              </w:trPr>
              <w:tc>
                <w:tcPr>
                  <w:tcW w:w="1987" w:type="dxa"/>
                  <w:noWrap/>
                  <w:hideMark/>
                </w:tcPr>
                <w:p w:rsidR="00562168" w:rsidRPr="007F2B9F" w:rsidRDefault="007F2B9F" w:rsidP="007F2B9F">
                  <w:pPr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Rata miesięczna</w:t>
                  </w:r>
                </w:p>
              </w:tc>
              <w:tc>
                <w:tcPr>
                  <w:tcW w:w="1093" w:type="dxa"/>
                  <w:noWrap/>
                  <w:hideMark/>
                </w:tcPr>
                <w:p w:rsidR="00562168" w:rsidRPr="007F2B9F" w:rsidRDefault="007F2B9F" w:rsidP="007F2B9F">
                  <w:pPr>
                    <w:jc w:val="right"/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4 </w:t>
                  </w:r>
                  <w:r w:rsidR="00562168" w:rsidRPr="007F2B9F">
                    <w:rPr>
                      <w:lang w:val="pl-PL"/>
                    </w:rPr>
                    <w:t>548</w:t>
                  </w:r>
                  <w:r w:rsidRPr="007F2B9F">
                    <w:rPr>
                      <w:lang w:val="pl-PL"/>
                    </w:rPr>
                    <w:t>,</w:t>
                  </w:r>
                  <w:r w:rsidR="00562168" w:rsidRPr="007F2B9F">
                    <w:rPr>
                      <w:lang w:val="pl-PL"/>
                    </w:rPr>
                    <w:t>69</w:t>
                  </w:r>
                </w:p>
              </w:tc>
            </w:tr>
            <w:tr w:rsidR="00562168" w:rsidRPr="007F2B9F" w:rsidTr="007F2B9F">
              <w:trPr>
                <w:trHeight w:val="300"/>
              </w:trPr>
              <w:tc>
                <w:tcPr>
                  <w:tcW w:w="1987" w:type="dxa"/>
                  <w:noWrap/>
                  <w:hideMark/>
                </w:tcPr>
                <w:p w:rsidR="00562168" w:rsidRPr="007F2B9F" w:rsidRDefault="007F2B9F" w:rsidP="007F2B9F">
                  <w:pPr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Koszt kredytu</w:t>
                  </w:r>
                </w:p>
              </w:tc>
              <w:tc>
                <w:tcPr>
                  <w:tcW w:w="1093" w:type="dxa"/>
                  <w:noWrap/>
                  <w:hideMark/>
                </w:tcPr>
                <w:p w:rsidR="00562168" w:rsidRPr="007F2B9F" w:rsidRDefault="00562168" w:rsidP="007F2B9F">
                  <w:pPr>
                    <w:jc w:val="right"/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163</w:t>
                  </w:r>
                  <w:r w:rsidR="007F2B9F" w:rsidRPr="007F2B9F">
                    <w:rPr>
                      <w:lang w:val="pl-PL"/>
                    </w:rPr>
                    <w:t> 752,</w:t>
                  </w:r>
                  <w:r w:rsidRPr="007F2B9F">
                    <w:rPr>
                      <w:lang w:val="pl-PL"/>
                    </w:rPr>
                    <w:t>9</w:t>
                  </w:r>
                </w:p>
              </w:tc>
            </w:tr>
            <w:tr w:rsidR="00562168" w:rsidRPr="007F2B9F" w:rsidTr="007F2B9F">
              <w:trPr>
                <w:trHeight w:val="300"/>
              </w:trPr>
              <w:tc>
                <w:tcPr>
                  <w:tcW w:w="1987" w:type="dxa"/>
                  <w:noWrap/>
                  <w:hideMark/>
                </w:tcPr>
                <w:p w:rsidR="00562168" w:rsidRPr="007F2B9F" w:rsidRDefault="00562168" w:rsidP="007F2B9F">
                  <w:pPr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3-</w:t>
                  </w:r>
                  <w:r w:rsidR="007F2B9F" w:rsidRPr="007F2B9F">
                    <w:rPr>
                      <w:lang w:val="pl-PL"/>
                    </w:rPr>
                    <w:t>letni koszt leasing</w:t>
                  </w:r>
                  <w:r w:rsidR="007F2B9F">
                    <w:rPr>
                      <w:lang w:val="pl-PL"/>
                    </w:rPr>
                    <w:t>u</w:t>
                  </w:r>
                </w:p>
              </w:tc>
              <w:tc>
                <w:tcPr>
                  <w:tcW w:w="1093" w:type="dxa"/>
                  <w:noWrap/>
                  <w:hideMark/>
                </w:tcPr>
                <w:p w:rsidR="00562168" w:rsidRPr="007F2B9F" w:rsidRDefault="00562168" w:rsidP="007F2B9F">
                  <w:pPr>
                    <w:jc w:val="right"/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180</w:t>
                  </w:r>
                  <w:r w:rsidR="007F2B9F" w:rsidRPr="007F2B9F">
                    <w:rPr>
                      <w:lang w:val="pl-PL"/>
                    </w:rPr>
                    <w:t> </w:t>
                  </w:r>
                  <w:r w:rsidRPr="007F2B9F">
                    <w:rPr>
                      <w:lang w:val="pl-PL"/>
                    </w:rPr>
                    <w:t>000</w:t>
                  </w:r>
                  <w:r w:rsidR="007F2B9F" w:rsidRPr="007F2B9F">
                    <w:rPr>
                      <w:lang w:val="pl-PL"/>
                    </w:rPr>
                    <w:t>,</w:t>
                  </w:r>
                  <w:r w:rsidRPr="007F2B9F">
                    <w:rPr>
                      <w:lang w:val="pl-PL"/>
                    </w:rPr>
                    <w:t>00</w:t>
                  </w:r>
                </w:p>
              </w:tc>
            </w:tr>
            <w:tr w:rsidR="00562168" w:rsidRPr="007F2B9F" w:rsidTr="007F2B9F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1987" w:type="dxa"/>
                  <w:noWrap/>
                  <w:hideMark/>
                </w:tcPr>
                <w:p w:rsidR="00562168" w:rsidRPr="007F2B9F" w:rsidRDefault="007F2B9F" w:rsidP="00BD223D">
                  <w:pPr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Oszczędności</w:t>
                  </w:r>
                </w:p>
              </w:tc>
              <w:tc>
                <w:tcPr>
                  <w:tcW w:w="1093" w:type="dxa"/>
                  <w:noWrap/>
                  <w:hideMark/>
                </w:tcPr>
                <w:p w:rsidR="00562168" w:rsidRPr="007F2B9F" w:rsidRDefault="00562168" w:rsidP="007F2B9F">
                  <w:pPr>
                    <w:jc w:val="right"/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16</w:t>
                  </w:r>
                  <w:r w:rsidR="007F2B9F" w:rsidRPr="007F2B9F">
                    <w:rPr>
                      <w:lang w:val="pl-PL"/>
                    </w:rPr>
                    <w:t> </w:t>
                  </w:r>
                  <w:r w:rsidRPr="007F2B9F">
                    <w:rPr>
                      <w:lang w:val="pl-PL"/>
                    </w:rPr>
                    <w:t>247</w:t>
                  </w:r>
                  <w:r w:rsidR="007F2B9F" w:rsidRPr="007F2B9F">
                    <w:rPr>
                      <w:lang w:val="pl-PL"/>
                    </w:rPr>
                    <w:t>,</w:t>
                  </w:r>
                  <w:r w:rsidRPr="007F2B9F">
                    <w:rPr>
                      <w:lang w:val="pl-PL"/>
                    </w:rPr>
                    <w:t>21</w:t>
                  </w:r>
                </w:p>
              </w:tc>
            </w:tr>
          </w:tbl>
          <w:p w:rsidR="00562168" w:rsidRPr="007F2B9F" w:rsidRDefault="00562168" w:rsidP="00BD223D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410" w:type="dxa"/>
            <w:shd w:val="clear" w:color="auto" w:fill="auto"/>
          </w:tcPr>
          <w:tbl>
            <w:tblPr>
              <w:tblStyle w:val="Tabelasiatki5ciemnaakcent3"/>
              <w:tblW w:w="3181" w:type="dxa"/>
              <w:tblLook w:val="0660" w:firstRow="1" w:lastRow="1" w:firstColumn="0" w:lastColumn="0" w:noHBand="1" w:noVBand="1"/>
            </w:tblPr>
            <w:tblGrid>
              <w:gridCol w:w="1869"/>
              <w:gridCol w:w="1312"/>
            </w:tblGrid>
            <w:tr w:rsidR="007F2B9F" w:rsidRPr="007F2B9F" w:rsidTr="007F2B9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3181" w:type="dxa"/>
                  <w:gridSpan w:val="2"/>
                  <w:noWrap/>
                  <w:hideMark/>
                </w:tcPr>
                <w:p w:rsidR="007F2B9F" w:rsidRPr="007F2B9F" w:rsidRDefault="007F2B9F" w:rsidP="007F2B9F">
                  <w:pPr>
                    <w:jc w:val="center"/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Harmonogram płatności</w:t>
                  </w:r>
                </w:p>
              </w:tc>
            </w:tr>
            <w:tr w:rsidR="00562168" w:rsidRPr="007F2B9F" w:rsidTr="007F2B9F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7F2B9F" w:rsidRDefault="007F2B9F" w:rsidP="00BD223D">
                  <w:pPr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Stopa procentowa</w:t>
                  </w:r>
                </w:p>
              </w:tc>
              <w:tc>
                <w:tcPr>
                  <w:tcW w:w="1312" w:type="dxa"/>
                  <w:noWrap/>
                  <w:hideMark/>
                </w:tcPr>
                <w:p w:rsidR="00562168" w:rsidRPr="007F2B9F" w:rsidRDefault="007F2B9F" w:rsidP="00BD223D">
                  <w:pPr>
                    <w:jc w:val="right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5,</w:t>
                  </w:r>
                  <w:r w:rsidR="00562168" w:rsidRPr="007F2B9F">
                    <w:rPr>
                      <w:lang w:val="pl-PL"/>
                    </w:rPr>
                    <w:t>0%</w:t>
                  </w:r>
                </w:p>
              </w:tc>
            </w:tr>
            <w:tr w:rsidR="00562168" w:rsidRPr="007F2B9F" w:rsidTr="007F2B9F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7F2B9F" w:rsidRDefault="007F2B9F" w:rsidP="00BD223D">
                  <w:pPr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Lata</w:t>
                  </w:r>
                </w:p>
              </w:tc>
              <w:tc>
                <w:tcPr>
                  <w:tcW w:w="1312" w:type="dxa"/>
                  <w:noWrap/>
                  <w:hideMark/>
                </w:tcPr>
                <w:p w:rsidR="00562168" w:rsidRPr="007F2B9F" w:rsidRDefault="00562168" w:rsidP="00BD223D">
                  <w:pPr>
                    <w:jc w:val="right"/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3</w:t>
                  </w:r>
                </w:p>
              </w:tc>
            </w:tr>
            <w:tr w:rsidR="00562168" w:rsidRPr="007F2B9F" w:rsidTr="007F2B9F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7F2B9F" w:rsidRDefault="007F2B9F" w:rsidP="00BD223D">
                  <w:pPr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Kwota kredytu</w:t>
                  </w:r>
                </w:p>
              </w:tc>
              <w:tc>
                <w:tcPr>
                  <w:tcW w:w="1312" w:type="dxa"/>
                  <w:noWrap/>
                  <w:hideMark/>
                </w:tcPr>
                <w:p w:rsidR="00562168" w:rsidRPr="007F2B9F" w:rsidRDefault="00562168" w:rsidP="007F2B9F">
                  <w:pPr>
                    <w:jc w:val="right"/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155</w:t>
                  </w:r>
                  <w:r w:rsidR="007F2B9F">
                    <w:rPr>
                      <w:lang w:val="pl-PL"/>
                    </w:rPr>
                    <w:t> </w:t>
                  </w:r>
                  <w:r w:rsidRPr="007F2B9F">
                    <w:rPr>
                      <w:lang w:val="pl-PL"/>
                    </w:rPr>
                    <w:t>000</w:t>
                  </w:r>
                  <w:r w:rsidR="007F2B9F">
                    <w:rPr>
                      <w:lang w:val="pl-PL"/>
                    </w:rPr>
                    <w:t>,</w:t>
                  </w:r>
                  <w:r w:rsidRPr="007F2B9F">
                    <w:rPr>
                      <w:lang w:val="pl-PL"/>
                    </w:rPr>
                    <w:t xml:space="preserve">00 </w:t>
                  </w:r>
                </w:p>
              </w:tc>
            </w:tr>
            <w:tr w:rsidR="007F2B9F" w:rsidRPr="007F2B9F" w:rsidTr="007F2B9F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7F2B9F" w:rsidRPr="007F2B9F" w:rsidRDefault="007F2B9F" w:rsidP="007F2B9F">
                  <w:pPr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Rata miesięczna</w:t>
                  </w:r>
                </w:p>
              </w:tc>
              <w:tc>
                <w:tcPr>
                  <w:tcW w:w="1312" w:type="dxa"/>
                  <w:noWrap/>
                  <w:hideMark/>
                </w:tcPr>
                <w:p w:rsidR="007F2B9F" w:rsidRPr="007F2B9F" w:rsidRDefault="007F2B9F" w:rsidP="007F2B9F">
                  <w:pPr>
                    <w:jc w:val="right"/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4</w:t>
                  </w:r>
                  <w:r>
                    <w:rPr>
                      <w:lang w:val="pl-PL"/>
                    </w:rPr>
                    <w:t> </w:t>
                  </w:r>
                  <w:r w:rsidRPr="007F2B9F">
                    <w:rPr>
                      <w:lang w:val="pl-PL"/>
                    </w:rPr>
                    <w:t>645</w:t>
                  </w:r>
                  <w:r>
                    <w:rPr>
                      <w:lang w:val="pl-PL"/>
                    </w:rPr>
                    <w:t>,</w:t>
                  </w:r>
                  <w:r w:rsidRPr="007F2B9F">
                    <w:rPr>
                      <w:lang w:val="pl-PL"/>
                    </w:rPr>
                    <w:t>49</w:t>
                  </w:r>
                </w:p>
              </w:tc>
            </w:tr>
            <w:tr w:rsidR="007F2B9F" w:rsidRPr="007F2B9F" w:rsidTr="007F2B9F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7F2B9F" w:rsidRPr="007F2B9F" w:rsidRDefault="007F2B9F" w:rsidP="007F2B9F">
                  <w:pPr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Koszt kredytu</w:t>
                  </w:r>
                </w:p>
              </w:tc>
              <w:tc>
                <w:tcPr>
                  <w:tcW w:w="1312" w:type="dxa"/>
                  <w:noWrap/>
                  <w:hideMark/>
                </w:tcPr>
                <w:p w:rsidR="007F2B9F" w:rsidRPr="007F2B9F" w:rsidRDefault="007F2B9F" w:rsidP="007F2B9F">
                  <w:pPr>
                    <w:jc w:val="right"/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167</w:t>
                  </w:r>
                  <w:r>
                    <w:rPr>
                      <w:lang w:val="pl-PL"/>
                    </w:rPr>
                    <w:t> </w:t>
                  </w:r>
                  <w:r w:rsidRPr="007F2B9F">
                    <w:rPr>
                      <w:lang w:val="pl-PL"/>
                    </w:rPr>
                    <w:t>237</w:t>
                  </w:r>
                  <w:r>
                    <w:rPr>
                      <w:lang w:val="pl-PL"/>
                    </w:rPr>
                    <w:t>,</w:t>
                  </w:r>
                  <w:r w:rsidRPr="007F2B9F">
                    <w:rPr>
                      <w:lang w:val="pl-PL"/>
                    </w:rPr>
                    <w:t>61</w:t>
                  </w:r>
                </w:p>
              </w:tc>
            </w:tr>
            <w:tr w:rsidR="007F2B9F" w:rsidRPr="007F2B9F" w:rsidTr="007F2B9F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7F2B9F" w:rsidRPr="007F2B9F" w:rsidRDefault="007F2B9F" w:rsidP="007F2B9F">
                  <w:pPr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3-letni koszt leasing</w:t>
                  </w:r>
                  <w:r>
                    <w:rPr>
                      <w:lang w:val="pl-PL"/>
                    </w:rPr>
                    <w:t>u</w:t>
                  </w:r>
                </w:p>
              </w:tc>
              <w:tc>
                <w:tcPr>
                  <w:tcW w:w="1312" w:type="dxa"/>
                  <w:noWrap/>
                  <w:hideMark/>
                </w:tcPr>
                <w:p w:rsidR="007F2B9F" w:rsidRPr="007F2B9F" w:rsidRDefault="007F2B9F" w:rsidP="007F2B9F">
                  <w:pPr>
                    <w:jc w:val="right"/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180</w:t>
                  </w:r>
                  <w:r>
                    <w:rPr>
                      <w:lang w:val="pl-PL"/>
                    </w:rPr>
                    <w:t> </w:t>
                  </w:r>
                  <w:r w:rsidRPr="007F2B9F">
                    <w:rPr>
                      <w:lang w:val="pl-PL"/>
                    </w:rPr>
                    <w:t>000</w:t>
                  </w:r>
                  <w:r>
                    <w:rPr>
                      <w:lang w:val="pl-PL"/>
                    </w:rPr>
                    <w:t>,</w:t>
                  </w:r>
                  <w:r w:rsidRPr="007F2B9F">
                    <w:rPr>
                      <w:lang w:val="pl-PL"/>
                    </w:rPr>
                    <w:t>00</w:t>
                  </w:r>
                </w:p>
              </w:tc>
            </w:tr>
            <w:tr w:rsidR="00562168" w:rsidRPr="007F2B9F" w:rsidTr="007F2B9F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1869" w:type="dxa"/>
                  <w:noWrap/>
                  <w:hideMark/>
                </w:tcPr>
                <w:p w:rsidR="00562168" w:rsidRPr="007F2B9F" w:rsidRDefault="007F2B9F" w:rsidP="00BD223D">
                  <w:pPr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Oszczędności</w:t>
                  </w:r>
                </w:p>
              </w:tc>
              <w:tc>
                <w:tcPr>
                  <w:tcW w:w="1312" w:type="dxa"/>
                  <w:noWrap/>
                  <w:hideMark/>
                </w:tcPr>
                <w:p w:rsidR="00562168" w:rsidRPr="007F2B9F" w:rsidRDefault="00562168" w:rsidP="007F2B9F">
                  <w:pPr>
                    <w:jc w:val="right"/>
                    <w:rPr>
                      <w:lang w:val="pl-PL"/>
                    </w:rPr>
                  </w:pPr>
                  <w:r w:rsidRPr="007F2B9F">
                    <w:rPr>
                      <w:lang w:val="pl-PL"/>
                    </w:rPr>
                    <w:t>12</w:t>
                  </w:r>
                  <w:r w:rsidR="007F2B9F">
                    <w:rPr>
                      <w:lang w:val="pl-PL"/>
                    </w:rPr>
                    <w:t> </w:t>
                  </w:r>
                  <w:r w:rsidRPr="007F2B9F">
                    <w:rPr>
                      <w:lang w:val="pl-PL"/>
                    </w:rPr>
                    <w:t>762</w:t>
                  </w:r>
                  <w:r w:rsidR="007F2B9F">
                    <w:rPr>
                      <w:lang w:val="pl-PL"/>
                    </w:rPr>
                    <w:t>,</w:t>
                  </w:r>
                  <w:r w:rsidRPr="007F2B9F">
                    <w:rPr>
                      <w:lang w:val="pl-PL"/>
                    </w:rPr>
                    <w:t>39</w:t>
                  </w:r>
                </w:p>
              </w:tc>
            </w:tr>
          </w:tbl>
          <w:p w:rsidR="00562168" w:rsidRPr="007F2B9F" w:rsidRDefault="00562168" w:rsidP="00BD223D">
            <w:pPr>
              <w:spacing w:after="0" w:line="240" w:lineRule="auto"/>
              <w:rPr>
                <w:lang w:val="pl-PL"/>
              </w:rPr>
            </w:pPr>
          </w:p>
        </w:tc>
      </w:tr>
    </w:tbl>
    <w:p w:rsidR="00562168" w:rsidRPr="007F2B9F" w:rsidRDefault="00562168" w:rsidP="00562168">
      <w:pPr>
        <w:spacing w:after="0" w:line="240" w:lineRule="auto"/>
        <w:rPr>
          <w:lang w:val="pl-PL"/>
        </w:rPr>
      </w:pPr>
    </w:p>
    <w:p w:rsidR="006570A9" w:rsidRPr="007F2B9F" w:rsidRDefault="00A20007">
      <w:pPr>
        <w:rPr>
          <w:lang w:val="pl-PL"/>
        </w:rPr>
      </w:pPr>
    </w:p>
    <w:sectPr w:rsidR="006570A9" w:rsidRPr="007F2B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007" w:rsidRDefault="00A20007" w:rsidP="00A20007">
      <w:pPr>
        <w:spacing w:after="0" w:line="240" w:lineRule="auto"/>
      </w:pPr>
      <w:r>
        <w:separator/>
      </w:r>
    </w:p>
  </w:endnote>
  <w:endnote w:type="continuationSeparator" w:id="0">
    <w:p w:rsidR="00A20007" w:rsidRDefault="00A20007" w:rsidP="00A2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007" w:rsidRDefault="00A200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007" w:rsidRDefault="00A2000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007" w:rsidRDefault="00A200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007" w:rsidRDefault="00A20007" w:rsidP="00A20007">
      <w:pPr>
        <w:spacing w:after="0" w:line="240" w:lineRule="auto"/>
      </w:pPr>
      <w:r>
        <w:separator/>
      </w:r>
    </w:p>
  </w:footnote>
  <w:footnote w:type="continuationSeparator" w:id="0">
    <w:p w:rsidR="00A20007" w:rsidRDefault="00A20007" w:rsidP="00A2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007" w:rsidRDefault="00A200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007" w:rsidRDefault="00A2000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007" w:rsidRDefault="00A200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168"/>
    <w:rsid w:val="00305BF0"/>
    <w:rsid w:val="003456F4"/>
    <w:rsid w:val="004656D8"/>
    <w:rsid w:val="00513B7A"/>
    <w:rsid w:val="00535D54"/>
    <w:rsid w:val="00562168"/>
    <w:rsid w:val="00580262"/>
    <w:rsid w:val="005D40FD"/>
    <w:rsid w:val="007F2B9F"/>
    <w:rsid w:val="00A20007"/>
    <w:rsid w:val="00A25B27"/>
    <w:rsid w:val="00E7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1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62168"/>
    <w:pPr>
      <w:spacing w:after="0" w:line="240" w:lineRule="auto"/>
    </w:pPr>
  </w:style>
  <w:style w:type="table" w:styleId="Tabelasiatki5ciemnaakcent2">
    <w:name w:val="Grid Table 5 Dark Accent 2"/>
    <w:basedOn w:val="Standardowy"/>
    <w:uiPriority w:val="50"/>
    <w:rsid w:val="00562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CFD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316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316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316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3163" w:themeFill="accent2"/>
      </w:tcPr>
    </w:tblStylePr>
    <w:tblStylePr w:type="band1Vert">
      <w:tblPr/>
      <w:tcPr>
        <w:shd w:val="clear" w:color="auto" w:fill="DEA0C1" w:themeFill="accent2" w:themeFillTint="66"/>
      </w:tcPr>
    </w:tblStylePr>
    <w:tblStylePr w:type="band1Horz">
      <w:tblPr/>
      <w:tcPr>
        <w:shd w:val="clear" w:color="auto" w:fill="DEA0C1" w:themeFill="accent2" w:themeFillTint="66"/>
      </w:tcPr>
    </w:tblStylePr>
  </w:style>
  <w:style w:type="table" w:styleId="Tabelasiatki5ciemnaakcent3">
    <w:name w:val="Grid Table 5 Dark Accent 3"/>
    <w:basedOn w:val="Standardowy"/>
    <w:uiPriority w:val="50"/>
    <w:rsid w:val="00562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2D8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324B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324B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324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324B" w:themeFill="accent3"/>
      </w:tcPr>
    </w:tblStylePr>
    <w:tblStylePr w:type="band1Vert">
      <w:tblPr/>
      <w:tcPr>
        <w:shd w:val="clear" w:color="auto" w:fill="E6A6B2" w:themeFill="accent3" w:themeFillTint="66"/>
      </w:tcPr>
    </w:tblStylePr>
    <w:tblStylePr w:type="band1Horz">
      <w:tblPr/>
      <w:tcPr>
        <w:shd w:val="clear" w:color="auto" w:fill="E6A6B2" w:themeFill="accent3" w:themeFillTint="66"/>
      </w:tcPr>
    </w:tblStylePr>
  </w:style>
  <w:style w:type="paragraph" w:styleId="Nagwek">
    <w:name w:val="header"/>
    <w:basedOn w:val="Normalny"/>
    <w:link w:val="NagwekZnak"/>
    <w:uiPriority w:val="99"/>
    <w:unhideWhenUsed/>
    <w:rsid w:val="00A2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0007"/>
  </w:style>
  <w:style w:type="paragraph" w:styleId="Stopka">
    <w:name w:val="footer"/>
    <w:basedOn w:val="Normalny"/>
    <w:link w:val="StopkaZnak"/>
    <w:uiPriority w:val="99"/>
    <w:unhideWhenUsed/>
    <w:rsid w:val="00A2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Dividend">
  <a:themeElements>
    <a:clrScheme name="Dividend">
      <a:dk1>
        <a:sysClr val="windowText" lastClr="000000"/>
      </a:dk1>
      <a:lt1>
        <a:sysClr val="window" lastClr="FFFFFF"/>
      </a:lt1>
      <a:dk2>
        <a:srgbClr val="3D3D3D"/>
      </a:dk2>
      <a:lt2>
        <a:srgbClr val="EBEBEB"/>
      </a:lt2>
      <a:accent1>
        <a:srgbClr val="4D1434"/>
      </a:accent1>
      <a:accent2>
        <a:srgbClr val="903163"/>
      </a:accent2>
      <a:accent3>
        <a:srgbClr val="B2324B"/>
      </a:accent3>
      <a:accent4>
        <a:srgbClr val="969FA7"/>
      </a:accent4>
      <a:accent5>
        <a:srgbClr val="66B1CE"/>
      </a:accent5>
      <a:accent6>
        <a:srgbClr val="40619D"/>
      </a:accent6>
      <a:hlink>
        <a:srgbClr val="828282"/>
      </a:hlink>
      <a:folHlink>
        <a:srgbClr val="A5A5A5"/>
      </a:folHlink>
    </a:clrScheme>
    <a:fontScheme name="Dividend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ividend" id="{9697A71B-4AB7-4A1A-BD5B-BB2D22835B57}" vid="{C21699FF-00E4-43C8-BBCC-D7E5536C371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2013-05-02T15:00:00Z</dcterms:created>
  <dcterms:modified xsi:type="dcterms:W3CDTF">2013-05-02T15:00:00Z</dcterms:modified>
</cp:coreProperties>
</file>